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12" w:rsidRDefault="00192C12" w:rsidP="00192C12">
      <w:pPr>
        <w:rPr>
          <w:sz w:val="28"/>
          <w:szCs w:val="28"/>
          <w:u w:val="single"/>
        </w:rPr>
      </w:pPr>
    </w:p>
    <w:p w:rsidR="00192C12" w:rsidRDefault="00192C12" w:rsidP="00192C12">
      <w:pPr>
        <w:pStyle w:val="a3"/>
        <w:rPr>
          <w:szCs w:val="28"/>
        </w:rPr>
      </w:pPr>
      <w:r>
        <w:t>Положение</w:t>
      </w:r>
    </w:p>
    <w:p w:rsidR="00192C12" w:rsidRDefault="00192C12" w:rsidP="00192C12">
      <w:pPr>
        <w:jc w:val="center"/>
        <w:rPr>
          <w:b/>
          <w:sz w:val="28"/>
          <w:szCs w:val="28"/>
        </w:rPr>
      </w:pPr>
      <w:r>
        <w:rPr>
          <w:b/>
          <w:sz w:val="28"/>
          <w:szCs w:val="28"/>
        </w:rPr>
        <w:t xml:space="preserve">о проведении интеллектуально-познавательной игры </w:t>
      </w:r>
    </w:p>
    <w:p w:rsidR="00192C12" w:rsidRDefault="00192C12" w:rsidP="00192C12">
      <w:pPr>
        <w:jc w:val="center"/>
        <w:rPr>
          <w:b/>
          <w:sz w:val="28"/>
          <w:szCs w:val="28"/>
        </w:rPr>
      </w:pPr>
      <w:r>
        <w:rPr>
          <w:b/>
          <w:sz w:val="28"/>
          <w:szCs w:val="28"/>
        </w:rPr>
        <w:t xml:space="preserve">«В лабиринтах знаний». </w:t>
      </w:r>
    </w:p>
    <w:p w:rsidR="00192C12" w:rsidRDefault="00192C12" w:rsidP="00192C12">
      <w:pPr>
        <w:jc w:val="center"/>
        <w:rPr>
          <w:b/>
          <w:sz w:val="28"/>
          <w:szCs w:val="28"/>
        </w:rPr>
      </w:pPr>
      <w:r>
        <w:rPr>
          <w:b/>
          <w:sz w:val="28"/>
          <w:szCs w:val="28"/>
        </w:rPr>
        <w:t>Тема: «Литературный микс»</w:t>
      </w:r>
    </w:p>
    <w:p w:rsidR="00192C12" w:rsidRDefault="00192C12" w:rsidP="00192C12">
      <w:pPr>
        <w:jc w:val="both"/>
      </w:pPr>
    </w:p>
    <w:p w:rsidR="00776E82" w:rsidRDefault="00776E82" w:rsidP="00192C12">
      <w:pPr>
        <w:jc w:val="both"/>
        <w:rPr>
          <w:b/>
          <w:bCs/>
          <w:sz w:val="28"/>
          <w:szCs w:val="28"/>
        </w:rPr>
      </w:pPr>
      <w:r>
        <w:rPr>
          <w:b/>
          <w:bCs/>
          <w:sz w:val="28"/>
          <w:szCs w:val="28"/>
        </w:rPr>
        <w:t>Цели и задачи:</w:t>
      </w:r>
    </w:p>
    <w:p w:rsidR="00192C12" w:rsidRDefault="00192C12" w:rsidP="00192C12">
      <w:pPr>
        <w:jc w:val="both"/>
        <w:rPr>
          <w:b/>
          <w:bCs/>
          <w:sz w:val="28"/>
          <w:szCs w:val="28"/>
        </w:rPr>
      </w:pPr>
      <w:r>
        <w:rPr>
          <w:bCs/>
          <w:sz w:val="28"/>
          <w:szCs w:val="28"/>
        </w:rPr>
        <w:t>1. Формирование у учащихся любви к своей Родине.</w:t>
      </w:r>
    </w:p>
    <w:p w:rsidR="00192C12" w:rsidRDefault="00776E82" w:rsidP="00192C12">
      <w:pPr>
        <w:jc w:val="both"/>
        <w:rPr>
          <w:sz w:val="28"/>
          <w:szCs w:val="28"/>
        </w:rPr>
      </w:pPr>
      <w:r>
        <w:rPr>
          <w:sz w:val="28"/>
          <w:szCs w:val="28"/>
        </w:rPr>
        <w:t>2</w:t>
      </w:r>
      <w:r w:rsidR="00192C12">
        <w:rPr>
          <w:sz w:val="28"/>
          <w:szCs w:val="28"/>
        </w:rPr>
        <w:t>. Повышение статуса знаний в обществе.</w:t>
      </w:r>
    </w:p>
    <w:p w:rsidR="00192C12" w:rsidRDefault="00192C12" w:rsidP="00192C12">
      <w:pPr>
        <w:jc w:val="both"/>
        <w:rPr>
          <w:sz w:val="28"/>
          <w:szCs w:val="28"/>
        </w:rPr>
      </w:pPr>
      <w:r>
        <w:rPr>
          <w:sz w:val="28"/>
          <w:szCs w:val="28"/>
        </w:rPr>
        <w:t>3. Популяризация и расширение базы научных знаний учащихся.</w:t>
      </w:r>
    </w:p>
    <w:p w:rsidR="00192C12" w:rsidRDefault="00192C12" w:rsidP="00192C12">
      <w:pPr>
        <w:jc w:val="both"/>
        <w:rPr>
          <w:sz w:val="28"/>
          <w:szCs w:val="28"/>
        </w:rPr>
      </w:pPr>
      <w:r>
        <w:rPr>
          <w:sz w:val="28"/>
          <w:szCs w:val="28"/>
        </w:rPr>
        <w:t>4. Поощрение творческого и продуктивного мышления учащихся.</w:t>
      </w:r>
    </w:p>
    <w:p w:rsidR="00192C12" w:rsidRDefault="00776E82" w:rsidP="00776E82">
      <w:pPr>
        <w:rPr>
          <w:sz w:val="28"/>
          <w:szCs w:val="28"/>
        </w:rPr>
      </w:pPr>
      <w:r>
        <w:rPr>
          <w:sz w:val="28"/>
          <w:szCs w:val="28"/>
        </w:rPr>
        <w:t xml:space="preserve">5. </w:t>
      </w:r>
      <w:r w:rsidR="00192C12">
        <w:rPr>
          <w:sz w:val="28"/>
          <w:szCs w:val="28"/>
        </w:rPr>
        <w:t xml:space="preserve">Ориентация учащихся в познании на </w:t>
      </w:r>
      <w:r>
        <w:rPr>
          <w:sz w:val="28"/>
          <w:szCs w:val="28"/>
        </w:rPr>
        <w:t xml:space="preserve">литературные, </w:t>
      </w:r>
      <w:r>
        <w:rPr>
          <w:sz w:val="28"/>
          <w:szCs w:val="28"/>
        </w:rPr>
        <w:t>культурные</w:t>
      </w:r>
      <w:r>
        <w:rPr>
          <w:sz w:val="28"/>
          <w:szCs w:val="28"/>
        </w:rPr>
        <w:t xml:space="preserve"> </w:t>
      </w:r>
      <w:r>
        <w:rPr>
          <w:sz w:val="28"/>
          <w:szCs w:val="28"/>
        </w:rPr>
        <w:t>и</w:t>
      </w:r>
      <w:r>
        <w:rPr>
          <w:sz w:val="28"/>
          <w:szCs w:val="28"/>
        </w:rPr>
        <w:t xml:space="preserve"> </w:t>
      </w:r>
      <w:r w:rsidR="00192C12">
        <w:rPr>
          <w:sz w:val="28"/>
          <w:szCs w:val="28"/>
        </w:rPr>
        <w:t>общечеловеческие</w:t>
      </w:r>
      <w:r>
        <w:rPr>
          <w:sz w:val="28"/>
          <w:szCs w:val="28"/>
        </w:rPr>
        <w:t xml:space="preserve"> </w:t>
      </w:r>
      <w:r w:rsidR="00192C12">
        <w:rPr>
          <w:sz w:val="28"/>
          <w:szCs w:val="28"/>
        </w:rPr>
        <w:t>ценности.</w:t>
      </w:r>
    </w:p>
    <w:p w:rsidR="00192C12" w:rsidRDefault="00192C12" w:rsidP="00192C12">
      <w:pPr>
        <w:jc w:val="both"/>
        <w:rPr>
          <w:b/>
          <w:sz w:val="28"/>
          <w:szCs w:val="28"/>
        </w:rPr>
      </w:pPr>
      <w:r>
        <w:rPr>
          <w:b/>
          <w:sz w:val="28"/>
          <w:szCs w:val="28"/>
        </w:rPr>
        <w:t>Учредители конкурса:</w:t>
      </w:r>
    </w:p>
    <w:p w:rsidR="00192C12" w:rsidRDefault="00776E82" w:rsidP="00192C12">
      <w:pPr>
        <w:jc w:val="both"/>
        <w:rPr>
          <w:sz w:val="28"/>
          <w:szCs w:val="28"/>
        </w:rPr>
      </w:pPr>
      <w:r>
        <w:rPr>
          <w:sz w:val="28"/>
          <w:szCs w:val="28"/>
        </w:rPr>
        <w:t>О</w:t>
      </w:r>
      <w:r>
        <w:rPr>
          <w:sz w:val="28"/>
          <w:szCs w:val="28"/>
        </w:rPr>
        <w:t xml:space="preserve">тдел по библиотечной деятельности «Поспелихинская детская модельная библиотека» </w:t>
      </w:r>
      <w:r>
        <w:rPr>
          <w:sz w:val="28"/>
          <w:szCs w:val="28"/>
        </w:rPr>
        <w:t>м</w:t>
      </w:r>
      <w:r w:rsidR="00192C12">
        <w:rPr>
          <w:sz w:val="28"/>
          <w:szCs w:val="28"/>
        </w:rPr>
        <w:t>униципально</w:t>
      </w:r>
      <w:r>
        <w:rPr>
          <w:sz w:val="28"/>
          <w:szCs w:val="28"/>
        </w:rPr>
        <w:t>го</w:t>
      </w:r>
      <w:r w:rsidR="00192C12">
        <w:rPr>
          <w:sz w:val="28"/>
          <w:szCs w:val="28"/>
        </w:rPr>
        <w:t xml:space="preserve"> бюджетно</w:t>
      </w:r>
      <w:r>
        <w:rPr>
          <w:sz w:val="28"/>
          <w:szCs w:val="28"/>
        </w:rPr>
        <w:t>го</w:t>
      </w:r>
      <w:r w:rsidR="00192C12">
        <w:rPr>
          <w:sz w:val="28"/>
          <w:szCs w:val="28"/>
        </w:rPr>
        <w:t xml:space="preserve"> учреждени</w:t>
      </w:r>
      <w:r>
        <w:rPr>
          <w:sz w:val="28"/>
          <w:szCs w:val="28"/>
        </w:rPr>
        <w:t>я</w:t>
      </w:r>
      <w:r w:rsidR="00192C12">
        <w:rPr>
          <w:sz w:val="28"/>
          <w:szCs w:val="28"/>
        </w:rPr>
        <w:t xml:space="preserve"> культуры «Многофункциональный культурный центр»</w:t>
      </w:r>
      <w:r>
        <w:rPr>
          <w:sz w:val="28"/>
          <w:szCs w:val="28"/>
        </w:rPr>
        <w:t xml:space="preserve"> Поспелихинского района Алтайского края.</w:t>
      </w:r>
      <w:r w:rsidR="00192C12">
        <w:rPr>
          <w:sz w:val="28"/>
          <w:szCs w:val="28"/>
        </w:rPr>
        <w:t xml:space="preserve"> </w:t>
      </w:r>
    </w:p>
    <w:p w:rsidR="00776E82" w:rsidRDefault="00192C12" w:rsidP="00192C12">
      <w:pPr>
        <w:jc w:val="both"/>
        <w:rPr>
          <w:b/>
          <w:bCs/>
          <w:sz w:val="28"/>
          <w:szCs w:val="28"/>
        </w:rPr>
      </w:pPr>
      <w:r>
        <w:rPr>
          <w:b/>
          <w:bCs/>
          <w:sz w:val="28"/>
          <w:szCs w:val="28"/>
        </w:rPr>
        <w:t xml:space="preserve">Участники: </w:t>
      </w:r>
    </w:p>
    <w:p w:rsidR="00192C12" w:rsidRDefault="00192C12" w:rsidP="00192C12">
      <w:pPr>
        <w:jc w:val="both"/>
        <w:rPr>
          <w:sz w:val="28"/>
          <w:szCs w:val="28"/>
        </w:rPr>
      </w:pPr>
      <w:r>
        <w:rPr>
          <w:sz w:val="28"/>
          <w:szCs w:val="28"/>
        </w:rPr>
        <w:t>Заявки на участие в конкурсе принимаются от педагогов общеобразовательных школ с. Поспелиха.</w:t>
      </w:r>
      <w:r w:rsidR="00776E82">
        <w:rPr>
          <w:sz w:val="28"/>
          <w:szCs w:val="28"/>
        </w:rPr>
        <w:t xml:space="preserve"> От одной школы – одна заявка. Команда может быть сборной 4-х классов.</w:t>
      </w:r>
    </w:p>
    <w:p w:rsidR="00192C12" w:rsidRDefault="00192C12" w:rsidP="00192C12">
      <w:pPr>
        <w:jc w:val="both"/>
        <w:rPr>
          <w:b/>
          <w:bCs/>
          <w:sz w:val="28"/>
          <w:szCs w:val="28"/>
        </w:rPr>
      </w:pPr>
      <w:r>
        <w:rPr>
          <w:b/>
          <w:bCs/>
          <w:sz w:val="28"/>
          <w:szCs w:val="28"/>
        </w:rPr>
        <w:t>Условия и организация конкурса:</w:t>
      </w:r>
    </w:p>
    <w:p w:rsidR="00192C12" w:rsidRDefault="00192C12" w:rsidP="00776E82">
      <w:pPr>
        <w:jc w:val="both"/>
        <w:rPr>
          <w:sz w:val="28"/>
          <w:szCs w:val="28"/>
        </w:rPr>
      </w:pPr>
      <w:r>
        <w:rPr>
          <w:sz w:val="28"/>
          <w:szCs w:val="28"/>
        </w:rPr>
        <w:t>Конкурс проводится для учащихся 4-х классов в следующих номинациях:</w:t>
      </w:r>
    </w:p>
    <w:p w:rsidR="00192C12" w:rsidRDefault="00192C12" w:rsidP="00192C12">
      <w:pPr>
        <w:numPr>
          <w:ilvl w:val="0"/>
          <w:numId w:val="1"/>
        </w:numPr>
        <w:jc w:val="both"/>
        <w:rPr>
          <w:sz w:val="28"/>
          <w:szCs w:val="28"/>
        </w:rPr>
      </w:pPr>
      <w:r>
        <w:rPr>
          <w:sz w:val="28"/>
          <w:szCs w:val="28"/>
        </w:rPr>
        <w:t>лучшая команда (6 человек), принявшая участие в игре «В лабиринтах знаний»;</w:t>
      </w:r>
    </w:p>
    <w:p w:rsidR="00192C12" w:rsidRDefault="00192C12" w:rsidP="00192C12">
      <w:pPr>
        <w:numPr>
          <w:ilvl w:val="0"/>
          <w:numId w:val="1"/>
        </w:numPr>
        <w:jc w:val="both"/>
        <w:rPr>
          <w:sz w:val="28"/>
          <w:szCs w:val="28"/>
        </w:rPr>
      </w:pPr>
      <w:r>
        <w:rPr>
          <w:sz w:val="28"/>
          <w:szCs w:val="28"/>
        </w:rPr>
        <w:t>лучший игрок, принявший участие в конкурсе «Знаток»;</w:t>
      </w:r>
    </w:p>
    <w:p w:rsidR="00192C12" w:rsidRDefault="00192C12" w:rsidP="00192C12">
      <w:pPr>
        <w:jc w:val="both"/>
        <w:rPr>
          <w:b/>
          <w:sz w:val="28"/>
          <w:szCs w:val="28"/>
        </w:rPr>
      </w:pPr>
      <w:r w:rsidRPr="00192C12">
        <w:rPr>
          <w:b/>
          <w:sz w:val="28"/>
          <w:szCs w:val="28"/>
        </w:rPr>
        <w:t xml:space="preserve"> Участникам конкурса будут предложены вопросы по темам:</w:t>
      </w:r>
    </w:p>
    <w:p w:rsidR="00A144CD" w:rsidRPr="00A144CD" w:rsidRDefault="00A144CD" w:rsidP="00A144CD">
      <w:pPr>
        <w:jc w:val="both"/>
        <w:rPr>
          <w:b/>
          <w:sz w:val="28"/>
          <w:szCs w:val="28"/>
        </w:rPr>
      </w:pPr>
      <w:r w:rsidRPr="00A144CD">
        <w:rPr>
          <w:b/>
          <w:sz w:val="28"/>
          <w:szCs w:val="28"/>
        </w:rPr>
        <w:t xml:space="preserve"> 1 тур. Пушкин Александр Сергеевич</w:t>
      </w:r>
    </w:p>
    <w:p w:rsidR="00A144CD" w:rsidRPr="00A144CD" w:rsidRDefault="00A144CD" w:rsidP="00A144CD">
      <w:pPr>
        <w:jc w:val="both"/>
        <w:rPr>
          <w:sz w:val="28"/>
          <w:szCs w:val="28"/>
        </w:rPr>
      </w:pPr>
      <w:r>
        <w:rPr>
          <w:sz w:val="28"/>
          <w:szCs w:val="28"/>
        </w:rPr>
        <w:t xml:space="preserve">        </w:t>
      </w:r>
      <w:r w:rsidRPr="00A144CD">
        <w:rPr>
          <w:sz w:val="28"/>
          <w:szCs w:val="28"/>
        </w:rPr>
        <w:t>- Биография писателя;</w:t>
      </w:r>
    </w:p>
    <w:p w:rsidR="00A144CD" w:rsidRPr="00A144CD" w:rsidRDefault="00A144CD" w:rsidP="00A144CD">
      <w:pPr>
        <w:jc w:val="both"/>
        <w:rPr>
          <w:sz w:val="28"/>
          <w:szCs w:val="28"/>
        </w:rPr>
      </w:pPr>
      <w:r>
        <w:rPr>
          <w:sz w:val="28"/>
          <w:szCs w:val="28"/>
        </w:rPr>
        <w:t xml:space="preserve">        </w:t>
      </w:r>
      <w:r w:rsidRPr="00A144CD">
        <w:rPr>
          <w:sz w:val="28"/>
          <w:szCs w:val="28"/>
        </w:rPr>
        <w:t xml:space="preserve">- сказки А. С. Пушкина («Сказка о рыбаке и рыбке», «Сказка о попе и о работнике его Балде», «Сказка о царе Салтане, о сыне его славном и могучем богатыре князе </w:t>
      </w:r>
      <w:proofErr w:type="spellStart"/>
      <w:r w:rsidRPr="00A144CD">
        <w:rPr>
          <w:sz w:val="28"/>
          <w:szCs w:val="28"/>
        </w:rPr>
        <w:t>Гвидоне</w:t>
      </w:r>
      <w:proofErr w:type="spellEnd"/>
      <w:r w:rsidRPr="00A144CD">
        <w:rPr>
          <w:sz w:val="28"/>
          <w:szCs w:val="28"/>
        </w:rPr>
        <w:t xml:space="preserve"> </w:t>
      </w:r>
      <w:proofErr w:type="spellStart"/>
      <w:r w:rsidRPr="00A144CD">
        <w:rPr>
          <w:sz w:val="28"/>
          <w:szCs w:val="28"/>
        </w:rPr>
        <w:t>Салтановиче</w:t>
      </w:r>
      <w:proofErr w:type="spellEnd"/>
      <w:r w:rsidRPr="00A144CD">
        <w:rPr>
          <w:sz w:val="28"/>
          <w:szCs w:val="28"/>
        </w:rPr>
        <w:t xml:space="preserve"> и о прекрасной царевне лебеди», «Сказка о золотом петушке», «Сказка о мёртвой царевне и о семи богатырях».)</w:t>
      </w:r>
    </w:p>
    <w:p w:rsidR="00A144CD" w:rsidRPr="00A144CD" w:rsidRDefault="00A144CD" w:rsidP="00A144CD">
      <w:pPr>
        <w:jc w:val="both"/>
        <w:rPr>
          <w:b/>
          <w:sz w:val="28"/>
          <w:szCs w:val="28"/>
        </w:rPr>
      </w:pPr>
      <w:r w:rsidRPr="00A144CD">
        <w:rPr>
          <w:b/>
          <w:sz w:val="28"/>
          <w:szCs w:val="28"/>
        </w:rPr>
        <w:t>2 тур. Детские писатели Алтайского края</w:t>
      </w:r>
    </w:p>
    <w:p w:rsidR="00A144CD" w:rsidRPr="00A144CD" w:rsidRDefault="00A144CD" w:rsidP="00A144CD">
      <w:pPr>
        <w:jc w:val="both"/>
        <w:rPr>
          <w:sz w:val="28"/>
          <w:szCs w:val="28"/>
        </w:rPr>
      </w:pPr>
      <w:r>
        <w:rPr>
          <w:sz w:val="28"/>
          <w:szCs w:val="28"/>
        </w:rPr>
        <w:t xml:space="preserve">       </w:t>
      </w:r>
      <w:r w:rsidRPr="00A144CD">
        <w:rPr>
          <w:sz w:val="28"/>
          <w:szCs w:val="28"/>
        </w:rPr>
        <w:t>- Знать детских писателей</w:t>
      </w:r>
      <w:r>
        <w:rPr>
          <w:sz w:val="28"/>
          <w:szCs w:val="28"/>
        </w:rPr>
        <w:t xml:space="preserve"> Алтайского края</w:t>
      </w:r>
      <w:r w:rsidRPr="00A144CD">
        <w:rPr>
          <w:sz w:val="28"/>
          <w:szCs w:val="28"/>
        </w:rPr>
        <w:t xml:space="preserve"> (не менее 5);</w:t>
      </w:r>
    </w:p>
    <w:p w:rsidR="00A144CD" w:rsidRPr="00A144CD" w:rsidRDefault="00A144CD" w:rsidP="00A144CD">
      <w:pPr>
        <w:jc w:val="both"/>
        <w:rPr>
          <w:sz w:val="28"/>
          <w:szCs w:val="28"/>
        </w:rPr>
      </w:pPr>
      <w:r>
        <w:rPr>
          <w:sz w:val="28"/>
          <w:szCs w:val="28"/>
        </w:rPr>
        <w:t xml:space="preserve">       </w:t>
      </w:r>
      <w:r w:rsidRPr="00A144CD">
        <w:rPr>
          <w:sz w:val="28"/>
          <w:szCs w:val="28"/>
        </w:rPr>
        <w:t xml:space="preserve">- </w:t>
      </w:r>
      <w:r w:rsidR="0052495A">
        <w:rPr>
          <w:sz w:val="28"/>
          <w:szCs w:val="28"/>
        </w:rPr>
        <w:t>Василий Нечунаев</w:t>
      </w:r>
      <w:r w:rsidRPr="00A144CD">
        <w:rPr>
          <w:sz w:val="28"/>
          <w:szCs w:val="28"/>
        </w:rPr>
        <w:t xml:space="preserve">. </w:t>
      </w:r>
      <w:r>
        <w:rPr>
          <w:sz w:val="28"/>
          <w:szCs w:val="28"/>
        </w:rPr>
        <w:t>«</w:t>
      </w:r>
      <w:r w:rsidR="0052495A">
        <w:rPr>
          <w:sz w:val="28"/>
          <w:szCs w:val="28"/>
        </w:rPr>
        <w:t>Фантазия-</w:t>
      </w:r>
      <w:proofErr w:type="spellStart"/>
      <w:r w:rsidR="0052495A">
        <w:rPr>
          <w:sz w:val="28"/>
          <w:szCs w:val="28"/>
        </w:rPr>
        <w:t>чудотазия</w:t>
      </w:r>
      <w:proofErr w:type="spellEnd"/>
      <w:r>
        <w:rPr>
          <w:sz w:val="28"/>
          <w:szCs w:val="28"/>
        </w:rPr>
        <w:t>»</w:t>
      </w:r>
      <w:r w:rsidRPr="00A144CD">
        <w:rPr>
          <w:sz w:val="28"/>
          <w:szCs w:val="28"/>
        </w:rPr>
        <w:t>;</w:t>
      </w:r>
    </w:p>
    <w:p w:rsidR="00A144CD" w:rsidRPr="00A144CD" w:rsidRDefault="00A144CD" w:rsidP="00A144CD">
      <w:pPr>
        <w:jc w:val="both"/>
        <w:rPr>
          <w:sz w:val="28"/>
          <w:szCs w:val="28"/>
        </w:rPr>
      </w:pPr>
      <w:r>
        <w:rPr>
          <w:sz w:val="28"/>
          <w:szCs w:val="28"/>
        </w:rPr>
        <w:t xml:space="preserve">       </w:t>
      </w:r>
      <w:r w:rsidRPr="00A144CD">
        <w:rPr>
          <w:sz w:val="28"/>
          <w:szCs w:val="28"/>
        </w:rPr>
        <w:t>- Валерий Тихонов. Сборник стихов «Моё лукоморье»;</w:t>
      </w:r>
    </w:p>
    <w:p w:rsidR="00A144CD" w:rsidRPr="00A144CD" w:rsidRDefault="00A144CD" w:rsidP="00A144CD">
      <w:pPr>
        <w:jc w:val="both"/>
        <w:rPr>
          <w:sz w:val="28"/>
          <w:szCs w:val="28"/>
        </w:rPr>
      </w:pPr>
      <w:r>
        <w:rPr>
          <w:sz w:val="28"/>
          <w:szCs w:val="28"/>
        </w:rPr>
        <w:t xml:space="preserve">       </w:t>
      </w:r>
      <w:r w:rsidRPr="00A144CD">
        <w:rPr>
          <w:sz w:val="28"/>
          <w:szCs w:val="28"/>
        </w:rPr>
        <w:t xml:space="preserve">- </w:t>
      </w:r>
      <w:r w:rsidR="0052495A">
        <w:rPr>
          <w:sz w:val="28"/>
          <w:szCs w:val="28"/>
        </w:rPr>
        <w:t xml:space="preserve">Варвара </w:t>
      </w:r>
      <w:proofErr w:type="spellStart"/>
      <w:r w:rsidR="0052495A">
        <w:rPr>
          <w:sz w:val="28"/>
          <w:szCs w:val="28"/>
        </w:rPr>
        <w:t>Мазняк</w:t>
      </w:r>
      <w:proofErr w:type="spellEnd"/>
      <w:r w:rsidRPr="00A144CD">
        <w:rPr>
          <w:sz w:val="28"/>
          <w:szCs w:val="28"/>
        </w:rPr>
        <w:t xml:space="preserve">. </w:t>
      </w:r>
      <w:r>
        <w:rPr>
          <w:sz w:val="28"/>
          <w:szCs w:val="28"/>
        </w:rPr>
        <w:t>«</w:t>
      </w:r>
      <w:r w:rsidR="0024231B">
        <w:rPr>
          <w:sz w:val="28"/>
          <w:szCs w:val="28"/>
        </w:rPr>
        <w:t>Ключи в страну счастья</w:t>
      </w:r>
      <w:r>
        <w:rPr>
          <w:sz w:val="28"/>
          <w:szCs w:val="28"/>
        </w:rPr>
        <w:t>»</w:t>
      </w:r>
      <w:r w:rsidRPr="00A144CD">
        <w:rPr>
          <w:sz w:val="28"/>
          <w:szCs w:val="28"/>
        </w:rPr>
        <w:t>.</w:t>
      </w:r>
    </w:p>
    <w:p w:rsidR="00A144CD" w:rsidRPr="00A144CD" w:rsidRDefault="00A144CD" w:rsidP="00A144CD">
      <w:pPr>
        <w:jc w:val="both"/>
        <w:rPr>
          <w:b/>
          <w:sz w:val="28"/>
          <w:szCs w:val="28"/>
        </w:rPr>
      </w:pPr>
      <w:r w:rsidRPr="00A144CD">
        <w:rPr>
          <w:b/>
          <w:sz w:val="28"/>
          <w:szCs w:val="28"/>
        </w:rPr>
        <w:t>3 тур. Мультсказки</w:t>
      </w:r>
    </w:p>
    <w:p w:rsidR="00A144CD" w:rsidRPr="00A144CD" w:rsidRDefault="00A144CD" w:rsidP="00A144CD">
      <w:pPr>
        <w:jc w:val="both"/>
        <w:rPr>
          <w:sz w:val="28"/>
          <w:szCs w:val="28"/>
        </w:rPr>
      </w:pPr>
      <w:r>
        <w:rPr>
          <w:sz w:val="28"/>
          <w:szCs w:val="28"/>
        </w:rPr>
        <w:t xml:space="preserve">       </w:t>
      </w:r>
      <w:r w:rsidRPr="00A144CD">
        <w:rPr>
          <w:sz w:val="28"/>
          <w:szCs w:val="28"/>
        </w:rPr>
        <w:t>- Эдуард Успенский. Дядя Фёдор пёс и кот;</w:t>
      </w:r>
    </w:p>
    <w:p w:rsidR="00A144CD" w:rsidRPr="00A144CD" w:rsidRDefault="00A144CD" w:rsidP="00A144CD">
      <w:pPr>
        <w:jc w:val="both"/>
        <w:rPr>
          <w:sz w:val="28"/>
          <w:szCs w:val="28"/>
        </w:rPr>
      </w:pPr>
      <w:r>
        <w:rPr>
          <w:sz w:val="28"/>
          <w:szCs w:val="28"/>
        </w:rPr>
        <w:t xml:space="preserve">       </w:t>
      </w:r>
      <w:r w:rsidRPr="00A144CD">
        <w:rPr>
          <w:sz w:val="28"/>
          <w:szCs w:val="28"/>
        </w:rPr>
        <w:t>- Астрид Линдгрен. Малыш и Карлсон, который живёт на крыше;</w:t>
      </w:r>
    </w:p>
    <w:p w:rsidR="00A144CD" w:rsidRPr="00A144CD" w:rsidRDefault="00A144CD" w:rsidP="00A144CD">
      <w:pPr>
        <w:jc w:val="both"/>
        <w:rPr>
          <w:sz w:val="28"/>
          <w:szCs w:val="28"/>
        </w:rPr>
      </w:pPr>
      <w:r>
        <w:rPr>
          <w:sz w:val="28"/>
          <w:szCs w:val="28"/>
        </w:rPr>
        <w:t xml:space="preserve">       </w:t>
      </w:r>
      <w:r w:rsidRPr="00A144CD">
        <w:rPr>
          <w:sz w:val="28"/>
          <w:szCs w:val="28"/>
        </w:rPr>
        <w:t>- Ганс Христиан Андерсен. Снежная королева;</w:t>
      </w:r>
    </w:p>
    <w:p w:rsidR="00A144CD" w:rsidRPr="00A144CD" w:rsidRDefault="00A144CD" w:rsidP="00A144CD">
      <w:pPr>
        <w:jc w:val="both"/>
        <w:rPr>
          <w:sz w:val="28"/>
          <w:szCs w:val="28"/>
        </w:rPr>
      </w:pPr>
      <w:r>
        <w:rPr>
          <w:sz w:val="28"/>
          <w:szCs w:val="28"/>
        </w:rPr>
        <w:t xml:space="preserve">       </w:t>
      </w:r>
      <w:r w:rsidRPr="00A144CD">
        <w:rPr>
          <w:sz w:val="28"/>
          <w:szCs w:val="28"/>
        </w:rPr>
        <w:t>- Алексей Толстой. Золотой ключик или приключения Буратино.</w:t>
      </w:r>
    </w:p>
    <w:p w:rsidR="00A144CD" w:rsidRPr="00A144CD" w:rsidRDefault="00A144CD" w:rsidP="00A144CD">
      <w:pPr>
        <w:jc w:val="both"/>
        <w:rPr>
          <w:sz w:val="28"/>
          <w:szCs w:val="28"/>
        </w:rPr>
      </w:pPr>
    </w:p>
    <w:p w:rsidR="00A144CD" w:rsidRPr="00192C12" w:rsidRDefault="00A144CD" w:rsidP="00A144CD">
      <w:pPr>
        <w:jc w:val="both"/>
        <w:rPr>
          <w:b/>
          <w:sz w:val="28"/>
          <w:szCs w:val="28"/>
        </w:rPr>
      </w:pPr>
      <w:r w:rsidRPr="00A144CD">
        <w:rPr>
          <w:b/>
          <w:sz w:val="28"/>
          <w:szCs w:val="28"/>
        </w:rPr>
        <w:t>Книги алтайских авторов можно взять в детской библиотеке!</w:t>
      </w:r>
    </w:p>
    <w:p w:rsidR="00192C12" w:rsidRDefault="00192C12" w:rsidP="00192C12">
      <w:pPr>
        <w:jc w:val="both"/>
        <w:rPr>
          <w:b/>
          <w:sz w:val="28"/>
          <w:szCs w:val="28"/>
        </w:rPr>
      </w:pPr>
      <w:r>
        <w:rPr>
          <w:b/>
          <w:sz w:val="28"/>
          <w:szCs w:val="28"/>
        </w:rPr>
        <w:t>Порядок проведения конкурса:</w:t>
      </w:r>
    </w:p>
    <w:p w:rsidR="00192C12" w:rsidRDefault="00192C12" w:rsidP="00192C12">
      <w:pPr>
        <w:pStyle w:val="a5"/>
        <w:numPr>
          <w:ilvl w:val="0"/>
          <w:numId w:val="3"/>
        </w:numPr>
        <w:jc w:val="both"/>
        <w:rPr>
          <w:b/>
          <w:sz w:val="28"/>
          <w:szCs w:val="28"/>
        </w:rPr>
      </w:pPr>
      <w:r>
        <w:rPr>
          <w:b/>
          <w:sz w:val="28"/>
          <w:szCs w:val="28"/>
        </w:rPr>
        <w:t xml:space="preserve">Конкурс проводится </w:t>
      </w:r>
      <w:r w:rsidR="0024231B">
        <w:rPr>
          <w:b/>
          <w:sz w:val="28"/>
          <w:szCs w:val="28"/>
        </w:rPr>
        <w:t>25</w:t>
      </w:r>
      <w:r>
        <w:rPr>
          <w:b/>
          <w:sz w:val="28"/>
          <w:szCs w:val="28"/>
        </w:rPr>
        <w:t xml:space="preserve"> </w:t>
      </w:r>
      <w:r w:rsidR="0024231B">
        <w:rPr>
          <w:b/>
          <w:sz w:val="28"/>
          <w:szCs w:val="28"/>
        </w:rPr>
        <w:t>октября</w:t>
      </w:r>
      <w:r w:rsidR="00776E82">
        <w:rPr>
          <w:b/>
          <w:sz w:val="28"/>
          <w:szCs w:val="28"/>
        </w:rPr>
        <w:t xml:space="preserve"> в 14.00 в </w:t>
      </w:r>
      <w:r>
        <w:rPr>
          <w:b/>
          <w:sz w:val="28"/>
          <w:szCs w:val="28"/>
        </w:rPr>
        <w:t>Поспелихинск</w:t>
      </w:r>
      <w:r w:rsidR="00776E82">
        <w:rPr>
          <w:b/>
          <w:sz w:val="28"/>
          <w:szCs w:val="28"/>
        </w:rPr>
        <w:t>ой детской модельной библиотеке</w:t>
      </w:r>
      <w:r>
        <w:rPr>
          <w:b/>
          <w:sz w:val="28"/>
          <w:szCs w:val="28"/>
        </w:rPr>
        <w:t>.</w:t>
      </w:r>
    </w:p>
    <w:p w:rsidR="00192C12" w:rsidRDefault="00192C12" w:rsidP="00192C12">
      <w:pPr>
        <w:pStyle w:val="a5"/>
        <w:numPr>
          <w:ilvl w:val="0"/>
          <w:numId w:val="3"/>
        </w:numPr>
        <w:jc w:val="both"/>
        <w:rPr>
          <w:sz w:val="28"/>
          <w:szCs w:val="28"/>
        </w:rPr>
      </w:pPr>
      <w:r>
        <w:rPr>
          <w:sz w:val="28"/>
          <w:szCs w:val="28"/>
        </w:rPr>
        <w:t xml:space="preserve">Не позднее </w:t>
      </w:r>
      <w:r w:rsidR="0024231B">
        <w:rPr>
          <w:sz w:val="28"/>
          <w:szCs w:val="28"/>
        </w:rPr>
        <w:t>21</w:t>
      </w:r>
      <w:r>
        <w:rPr>
          <w:sz w:val="28"/>
          <w:szCs w:val="28"/>
        </w:rPr>
        <w:t xml:space="preserve"> </w:t>
      </w:r>
      <w:r w:rsidR="0024231B">
        <w:rPr>
          <w:sz w:val="28"/>
          <w:szCs w:val="28"/>
        </w:rPr>
        <w:t>октября</w:t>
      </w:r>
      <w:r>
        <w:rPr>
          <w:sz w:val="28"/>
          <w:szCs w:val="28"/>
        </w:rPr>
        <w:t xml:space="preserve"> 20</w:t>
      </w:r>
      <w:r w:rsidR="0024231B">
        <w:rPr>
          <w:sz w:val="28"/>
          <w:szCs w:val="28"/>
        </w:rPr>
        <w:t>24</w:t>
      </w:r>
      <w:r>
        <w:rPr>
          <w:sz w:val="28"/>
          <w:szCs w:val="28"/>
        </w:rPr>
        <w:t xml:space="preserve"> г. в оргкомитет конкурса должны быть поданы заявки (Приложение №1)</w:t>
      </w:r>
    </w:p>
    <w:p w:rsidR="00192C12" w:rsidRDefault="00192C12" w:rsidP="00192C12">
      <w:pPr>
        <w:jc w:val="both"/>
        <w:rPr>
          <w:sz w:val="28"/>
          <w:szCs w:val="28"/>
        </w:rPr>
      </w:pPr>
    </w:p>
    <w:p w:rsidR="00192C12" w:rsidRDefault="00192C12" w:rsidP="00776E82">
      <w:pPr>
        <w:jc w:val="both"/>
        <w:rPr>
          <w:sz w:val="28"/>
          <w:szCs w:val="28"/>
        </w:rPr>
      </w:pPr>
      <w:bookmarkStart w:id="0" w:name="_GoBack"/>
      <w:bookmarkEnd w:id="0"/>
      <w:r>
        <w:rPr>
          <w:b/>
          <w:sz w:val="28"/>
          <w:szCs w:val="28"/>
        </w:rPr>
        <w:t xml:space="preserve">Заявка оформляется в </w:t>
      </w:r>
      <w:r w:rsidR="00A144CD">
        <w:rPr>
          <w:b/>
          <w:sz w:val="28"/>
          <w:szCs w:val="28"/>
        </w:rPr>
        <w:t>электронном</w:t>
      </w:r>
      <w:r>
        <w:rPr>
          <w:b/>
          <w:sz w:val="28"/>
          <w:szCs w:val="28"/>
        </w:rPr>
        <w:t xml:space="preserve"> варианте</w:t>
      </w:r>
      <w:r w:rsidR="00A144CD">
        <w:rPr>
          <w:b/>
          <w:sz w:val="28"/>
          <w:szCs w:val="28"/>
        </w:rPr>
        <w:t>,</w:t>
      </w:r>
      <w:r>
        <w:rPr>
          <w:b/>
          <w:sz w:val="28"/>
          <w:szCs w:val="28"/>
        </w:rPr>
        <w:t xml:space="preserve"> строго по указанной форме.</w:t>
      </w:r>
    </w:p>
    <w:p w:rsidR="00192C12" w:rsidRDefault="00192C12" w:rsidP="00192C12">
      <w:pPr>
        <w:jc w:val="both"/>
        <w:rPr>
          <w:b/>
          <w:sz w:val="28"/>
          <w:szCs w:val="28"/>
        </w:rPr>
      </w:pPr>
    </w:p>
    <w:p w:rsidR="00192C12" w:rsidRDefault="00192C12" w:rsidP="00192C12">
      <w:pPr>
        <w:ind w:left="57" w:hanging="57"/>
        <w:jc w:val="both"/>
        <w:rPr>
          <w:b/>
          <w:sz w:val="28"/>
          <w:szCs w:val="28"/>
        </w:rPr>
      </w:pPr>
      <w:r>
        <w:rPr>
          <w:b/>
          <w:sz w:val="28"/>
          <w:szCs w:val="28"/>
        </w:rPr>
        <w:t>Порядок проведения игр:</w:t>
      </w:r>
    </w:p>
    <w:p w:rsidR="00192C12" w:rsidRDefault="00192C12" w:rsidP="00776E82">
      <w:pPr>
        <w:jc w:val="both"/>
        <w:rPr>
          <w:sz w:val="28"/>
          <w:szCs w:val="28"/>
        </w:rPr>
      </w:pPr>
      <w:r>
        <w:rPr>
          <w:sz w:val="28"/>
          <w:szCs w:val="28"/>
        </w:rPr>
        <w:t>Все команды - участницы одновременно собираются в читальном зале Детской библиотеки. Руководители команд на игре будут исполнять роль ассистентов, но не у своей, а у одной из команд-соперниц на протяжении всей игры. У каждого ассистента в руках будет находиться карточка с игровым номером команды. Ведущим формулируется вопрос, после этого командам даётся возможность его обсудить в течение 1 минуты. После чего команда даёт свой вариант ответа ассистенту. Затем ведущий произносит правильный ответ, и, если команда дала правильный ответ ассистенту, то он поднимает карточку. Игра будет состоять из трёх игровых этапов:</w:t>
      </w:r>
    </w:p>
    <w:p w:rsidR="00192C12" w:rsidRDefault="00192C12" w:rsidP="00192C12">
      <w:pPr>
        <w:ind w:left="1026"/>
        <w:jc w:val="both"/>
        <w:rPr>
          <w:sz w:val="28"/>
          <w:szCs w:val="28"/>
        </w:rPr>
      </w:pPr>
      <w:r>
        <w:rPr>
          <w:sz w:val="28"/>
          <w:szCs w:val="28"/>
        </w:rPr>
        <w:t xml:space="preserve"> 1 этап- 15 минут </w:t>
      </w:r>
    </w:p>
    <w:p w:rsidR="00192C12" w:rsidRDefault="00192C12" w:rsidP="00192C12">
      <w:pPr>
        <w:ind w:left="1026"/>
        <w:jc w:val="both"/>
        <w:rPr>
          <w:sz w:val="28"/>
          <w:szCs w:val="28"/>
        </w:rPr>
      </w:pPr>
      <w:r>
        <w:rPr>
          <w:sz w:val="28"/>
          <w:szCs w:val="28"/>
        </w:rPr>
        <w:t xml:space="preserve"> 2 этап -15 минут </w:t>
      </w:r>
    </w:p>
    <w:p w:rsidR="00776E82" w:rsidRDefault="00192C12" w:rsidP="00776E82">
      <w:pPr>
        <w:ind w:left="1026"/>
        <w:jc w:val="both"/>
        <w:rPr>
          <w:sz w:val="28"/>
          <w:szCs w:val="28"/>
        </w:rPr>
      </w:pPr>
      <w:r>
        <w:rPr>
          <w:sz w:val="28"/>
          <w:szCs w:val="28"/>
        </w:rPr>
        <w:t xml:space="preserve"> 3 этап -10 минут </w:t>
      </w:r>
    </w:p>
    <w:p w:rsidR="00192C12" w:rsidRDefault="00192C12" w:rsidP="00776E82">
      <w:pPr>
        <w:jc w:val="both"/>
        <w:rPr>
          <w:sz w:val="28"/>
          <w:szCs w:val="28"/>
        </w:rPr>
      </w:pPr>
      <w:r>
        <w:rPr>
          <w:sz w:val="28"/>
          <w:szCs w:val="28"/>
        </w:rPr>
        <w:t>Цена каждого правильного ответа</w:t>
      </w:r>
      <w:r w:rsidR="00A144CD">
        <w:rPr>
          <w:sz w:val="28"/>
          <w:szCs w:val="28"/>
        </w:rPr>
        <w:t xml:space="preserve"> </w:t>
      </w:r>
      <w:r>
        <w:rPr>
          <w:sz w:val="28"/>
          <w:szCs w:val="28"/>
        </w:rPr>
        <w:t>-1 балл. После каждого этапа счётная комиссия огласит промежуточные результаты.</w:t>
      </w:r>
    </w:p>
    <w:p w:rsidR="00192C12" w:rsidRDefault="00192C12" w:rsidP="00776E82">
      <w:pPr>
        <w:jc w:val="both"/>
        <w:rPr>
          <w:sz w:val="28"/>
          <w:szCs w:val="28"/>
        </w:rPr>
      </w:pPr>
      <w:r w:rsidRPr="00A144CD">
        <w:rPr>
          <w:b/>
          <w:sz w:val="28"/>
          <w:szCs w:val="28"/>
        </w:rPr>
        <w:t>В финале командной игры проводится конкурс «Знаток»</w:t>
      </w:r>
      <w:r w:rsidR="00A144CD">
        <w:rPr>
          <w:b/>
          <w:sz w:val="28"/>
          <w:szCs w:val="28"/>
        </w:rPr>
        <w:t xml:space="preserve"> (по теме игры)</w:t>
      </w:r>
      <w:r w:rsidRPr="00A144CD">
        <w:rPr>
          <w:b/>
          <w:sz w:val="28"/>
          <w:szCs w:val="28"/>
        </w:rPr>
        <w:t>.</w:t>
      </w:r>
      <w:r>
        <w:rPr>
          <w:sz w:val="28"/>
          <w:szCs w:val="28"/>
        </w:rPr>
        <w:t xml:space="preserve"> Для этого каждая команда выдвигает своего игрока.  </w:t>
      </w:r>
    </w:p>
    <w:p w:rsidR="00192C12" w:rsidRDefault="00192C12" w:rsidP="00192C12">
      <w:pPr>
        <w:jc w:val="both"/>
        <w:rPr>
          <w:b/>
          <w:bCs/>
          <w:sz w:val="28"/>
          <w:szCs w:val="28"/>
        </w:rPr>
      </w:pPr>
    </w:p>
    <w:p w:rsidR="00192C12" w:rsidRPr="00A144CD" w:rsidRDefault="00192C12" w:rsidP="00192C12">
      <w:pPr>
        <w:jc w:val="both"/>
        <w:rPr>
          <w:b/>
          <w:sz w:val="28"/>
          <w:szCs w:val="28"/>
        </w:rPr>
      </w:pPr>
      <w:r>
        <w:rPr>
          <w:sz w:val="28"/>
          <w:szCs w:val="28"/>
        </w:rPr>
        <w:t xml:space="preserve"> </w:t>
      </w:r>
      <w:r w:rsidRPr="00A144CD">
        <w:rPr>
          <w:b/>
          <w:sz w:val="28"/>
          <w:szCs w:val="28"/>
        </w:rPr>
        <w:t>По итогам игры вручаются:</w:t>
      </w:r>
    </w:p>
    <w:p w:rsidR="00192C12" w:rsidRDefault="00192C12" w:rsidP="00192C12">
      <w:pPr>
        <w:jc w:val="both"/>
        <w:rPr>
          <w:sz w:val="28"/>
          <w:szCs w:val="28"/>
        </w:rPr>
      </w:pPr>
      <w:r>
        <w:rPr>
          <w:sz w:val="28"/>
          <w:szCs w:val="28"/>
        </w:rPr>
        <w:t>- Дипломы 1, 2, 3 степени в номинации «Лучшая команда»;</w:t>
      </w:r>
    </w:p>
    <w:p w:rsidR="00192C12" w:rsidRDefault="00192C12" w:rsidP="00192C12">
      <w:pPr>
        <w:jc w:val="both"/>
        <w:rPr>
          <w:sz w:val="28"/>
          <w:szCs w:val="28"/>
        </w:rPr>
      </w:pPr>
      <w:r>
        <w:rPr>
          <w:sz w:val="28"/>
          <w:szCs w:val="28"/>
        </w:rPr>
        <w:t>- Диплом «Знатока».</w:t>
      </w:r>
      <w:r w:rsidR="00A144CD">
        <w:rPr>
          <w:sz w:val="28"/>
          <w:szCs w:val="28"/>
        </w:rPr>
        <w:t xml:space="preserve"> </w:t>
      </w:r>
    </w:p>
    <w:p w:rsidR="00192C12" w:rsidRDefault="00192C12" w:rsidP="00192C12">
      <w:pPr>
        <w:jc w:val="both"/>
        <w:rPr>
          <w:sz w:val="28"/>
          <w:szCs w:val="28"/>
        </w:rPr>
      </w:pPr>
    </w:p>
    <w:p w:rsidR="00192C12" w:rsidRDefault="00192C12" w:rsidP="00192C12">
      <w:pPr>
        <w:jc w:val="both"/>
        <w:rPr>
          <w:b/>
          <w:sz w:val="28"/>
          <w:szCs w:val="28"/>
        </w:rPr>
      </w:pPr>
      <w:r>
        <w:rPr>
          <w:sz w:val="28"/>
          <w:szCs w:val="28"/>
        </w:rPr>
        <w:t xml:space="preserve">Контактное лицо: </w:t>
      </w:r>
      <w:r w:rsidR="0024231B">
        <w:rPr>
          <w:b/>
          <w:sz w:val="28"/>
          <w:szCs w:val="28"/>
        </w:rPr>
        <w:t>Дурманова Дарья Владимировна, 22-1-07</w:t>
      </w:r>
    </w:p>
    <w:p w:rsidR="00192C12" w:rsidRDefault="00192C12" w:rsidP="00192C12">
      <w:pPr>
        <w:ind w:left="360"/>
        <w:jc w:val="both"/>
        <w:rPr>
          <w:b/>
          <w:sz w:val="28"/>
          <w:szCs w:val="28"/>
        </w:rPr>
      </w:pPr>
    </w:p>
    <w:p w:rsidR="00192C12" w:rsidRDefault="00192C12" w:rsidP="00192C12">
      <w:pPr>
        <w:jc w:val="both"/>
        <w:rPr>
          <w:b/>
          <w:sz w:val="28"/>
          <w:szCs w:val="28"/>
        </w:rPr>
      </w:pPr>
    </w:p>
    <w:p w:rsidR="00192C12" w:rsidRDefault="00192C12" w:rsidP="00192C12">
      <w:pPr>
        <w:ind w:left="360"/>
        <w:jc w:val="right"/>
      </w:pPr>
    </w:p>
    <w:p w:rsidR="00192C12" w:rsidRDefault="00192C12" w:rsidP="00192C12">
      <w:pPr>
        <w:ind w:left="360"/>
        <w:jc w:val="right"/>
      </w:pPr>
      <w:r>
        <w:br w:type="page"/>
      </w:r>
    </w:p>
    <w:p w:rsidR="00192C12" w:rsidRDefault="00192C12" w:rsidP="00192C12">
      <w:pPr>
        <w:ind w:left="360"/>
        <w:jc w:val="right"/>
        <w:rPr>
          <w:sz w:val="28"/>
          <w:szCs w:val="28"/>
        </w:rPr>
      </w:pPr>
      <w:r>
        <w:rPr>
          <w:sz w:val="28"/>
          <w:szCs w:val="28"/>
        </w:rPr>
        <w:lastRenderedPageBreak/>
        <w:t>Приложение 1</w:t>
      </w:r>
    </w:p>
    <w:p w:rsidR="00192C12" w:rsidRDefault="00192C12" w:rsidP="00192C12">
      <w:pPr>
        <w:ind w:left="360"/>
        <w:jc w:val="center"/>
        <w:rPr>
          <w:b/>
          <w:sz w:val="28"/>
          <w:szCs w:val="28"/>
        </w:rPr>
      </w:pPr>
      <w:r>
        <w:rPr>
          <w:b/>
          <w:sz w:val="28"/>
          <w:szCs w:val="28"/>
        </w:rPr>
        <w:t xml:space="preserve">Заявка </w:t>
      </w:r>
    </w:p>
    <w:p w:rsidR="00192C12" w:rsidRDefault="00192C12" w:rsidP="00192C12">
      <w:pPr>
        <w:ind w:left="360"/>
        <w:jc w:val="center"/>
        <w:rPr>
          <w:b/>
          <w:sz w:val="28"/>
          <w:szCs w:val="28"/>
        </w:rPr>
      </w:pPr>
      <w:r>
        <w:rPr>
          <w:b/>
          <w:sz w:val="28"/>
          <w:szCs w:val="28"/>
        </w:rPr>
        <w:t xml:space="preserve">на участие в интеллектуально-познавательной игре </w:t>
      </w:r>
    </w:p>
    <w:p w:rsidR="00192C12" w:rsidRDefault="00192C12" w:rsidP="00192C12">
      <w:pPr>
        <w:ind w:left="360"/>
        <w:jc w:val="center"/>
        <w:rPr>
          <w:b/>
          <w:sz w:val="28"/>
          <w:szCs w:val="28"/>
        </w:rPr>
      </w:pPr>
      <w:r>
        <w:rPr>
          <w:b/>
          <w:sz w:val="28"/>
          <w:szCs w:val="28"/>
        </w:rPr>
        <w:t>«В лабиринтах знаний»</w:t>
      </w:r>
    </w:p>
    <w:p w:rsidR="00192C12" w:rsidRDefault="00192C12" w:rsidP="00192C12">
      <w:pPr>
        <w:ind w:left="360"/>
        <w:jc w:val="center"/>
        <w:rPr>
          <w:sz w:val="28"/>
          <w:szCs w:val="28"/>
        </w:rPr>
      </w:pPr>
    </w:p>
    <w:p w:rsidR="00192C12" w:rsidRDefault="00776E82" w:rsidP="00192C12">
      <w:pPr>
        <w:spacing w:line="360" w:lineRule="auto"/>
        <w:ind w:left="360"/>
        <w:rPr>
          <w:sz w:val="28"/>
          <w:szCs w:val="28"/>
        </w:rPr>
      </w:pPr>
      <w:r>
        <w:rPr>
          <w:sz w:val="28"/>
          <w:szCs w:val="28"/>
        </w:rPr>
        <w:t>К</w:t>
      </w:r>
      <w:r w:rsidR="00192C12">
        <w:rPr>
          <w:sz w:val="28"/>
          <w:szCs w:val="28"/>
        </w:rPr>
        <w:t>оманд</w:t>
      </w:r>
      <w:r>
        <w:rPr>
          <w:sz w:val="28"/>
          <w:szCs w:val="28"/>
        </w:rPr>
        <w:t>а</w:t>
      </w:r>
      <w:r w:rsidR="00192C12">
        <w:rPr>
          <w:sz w:val="28"/>
          <w:szCs w:val="28"/>
        </w:rPr>
        <w:t xml:space="preserve"> (</w:t>
      </w:r>
      <w:r>
        <w:rPr>
          <w:sz w:val="28"/>
          <w:szCs w:val="28"/>
        </w:rPr>
        <w:t xml:space="preserve">название </w:t>
      </w:r>
      <w:proofErr w:type="gramStart"/>
      <w:r>
        <w:rPr>
          <w:sz w:val="28"/>
          <w:szCs w:val="28"/>
        </w:rPr>
        <w:t>организации</w:t>
      </w:r>
      <w:r w:rsidR="00192C12">
        <w:rPr>
          <w:sz w:val="28"/>
          <w:szCs w:val="28"/>
        </w:rPr>
        <w:t>)_</w:t>
      </w:r>
      <w:proofErr w:type="gramEnd"/>
      <w:r w:rsidR="00192C12">
        <w:rPr>
          <w:sz w:val="28"/>
          <w:szCs w:val="28"/>
        </w:rPr>
        <w:t>______</w:t>
      </w:r>
      <w:r>
        <w:rPr>
          <w:sz w:val="28"/>
          <w:szCs w:val="28"/>
        </w:rPr>
        <w:t>_________________________</w:t>
      </w:r>
    </w:p>
    <w:p w:rsidR="00192C12" w:rsidRDefault="00192C12" w:rsidP="00192C12">
      <w:pPr>
        <w:spacing w:line="360" w:lineRule="auto"/>
        <w:ind w:left="360"/>
        <w:rPr>
          <w:sz w:val="28"/>
          <w:szCs w:val="28"/>
        </w:rPr>
      </w:pPr>
    </w:p>
    <w:p w:rsidR="00192C12" w:rsidRDefault="00776E82" w:rsidP="00192C12">
      <w:pPr>
        <w:spacing w:line="360" w:lineRule="auto"/>
        <w:ind w:left="360"/>
        <w:rPr>
          <w:sz w:val="28"/>
          <w:szCs w:val="28"/>
        </w:rPr>
      </w:pPr>
      <w:r>
        <w:rPr>
          <w:sz w:val="28"/>
          <w:szCs w:val="28"/>
        </w:rPr>
        <w:t>Т</w:t>
      </w:r>
      <w:r w:rsidR="00192C12">
        <w:rPr>
          <w:sz w:val="28"/>
          <w:szCs w:val="28"/>
        </w:rPr>
        <w:t xml:space="preserve">ренер команды (ФИО полностью, </w:t>
      </w:r>
      <w:proofErr w:type="gramStart"/>
      <w:r w:rsidR="00192C12">
        <w:rPr>
          <w:sz w:val="28"/>
          <w:szCs w:val="28"/>
        </w:rPr>
        <w:t>должность)_</w:t>
      </w:r>
      <w:proofErr w:type="gramEnd"/>
      <w:r w:rsidR="00192C12">
        <w:rPr>
          <w:sz w:val="28"/>
          <w:szCs w:val="28"/>
        </w:rPr>
        <w:t>___________________</w:t>
      </w:r>
    </w:p>
    <w:p w:rsidR="00192C12" w:rsidRDefault="00192C12" w:rsidP="00192C12">
      <w:pPr>
        <w:spacing w:line="360" w:lineRule="auto"/>
        <w:ind w:left="360"/>
        <w:rPr>
          <w:sz w:val="28"/>
          <w:szCs w:val="28"/>
        </w:rPr>
      </w:pPr>
      <w:r>
        <w:rPr>
          <w:sz w:val="28"/>
          <w:szCs w:val="28"/>
        </w:rPr>
        <w:t>____________________________________________________________</w:t>
      </w:r>
    </w:p>
    <w:p w:rsidR="00192C12" w:rsidRDefault="00192C12" w:rsidP="00192C12">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503"/>
        <w:gridCol w:w="1031"/>
        <w:gridCol w:w="2268"/>
        <w:gridCol w:w="1920"/>
      </w:tblGrid>
      <w:tr w:rsidR="00192C12" w:rsidTr="00192C12">
        <w:tc>
          <w:tcPr>
            <w:tcW w:w="623" w:type="dxa"/>
            <w:tcBorders>
              <w:top w:val="single" w:sz="4" w:space="0" w:color="auto"/>
              <w:left w:val="single" w:sz="4" w:space="0" w:color="auto"/>
              <w:bottom w:val="single" w:sz="4" w:space="0" w:color="auto"/>
              <w:right w:val="single" w:sz="4" w:space="0" w:color="auto"/>
            </w:tcBorders>
            <w:hideMark/>
          </w:tcPr>
          <w:p w:rsidR="00192C12" w:rsidRDefault="00192C12">
            <w:pPr>
              <w:spacing w:line="256" w:lineRule="auto"/>
              <w:rPr>
                <w:sz w:val="28"/>
                <w:szCs w:val="28"/>
                <w:lang w:eastAsia="en-US"/>
              </w:rPr>
            </w:pPr>
            <w:r>
              <w:rPr>
                <w:sz w:val="28"/>
                <w:szCs w:val="28"/>
                <w:lang w:eastAsia="en-US"/>
              </w:rPr>
              <w:t>№</w:t>
            </w:r>
          </w:p>
        </w:tc>
        <w:tc>
          <w:tcPr>
            <w:tcW w:w="3503" w:type="dxa"/>
            <w:tcBorders>
              <w:top w:val="single" w:sz="4" w:space="0" w:color="auto"/>
              <w:left w:val="single" w:sz="4" w:space="0" w:color="auto"/>
              <w:bottom w:val="single" w:sz="4" w:space="0" w:color="auto"/>
              <w:right w:val="single" w:sz="4" w:space="0" w:color="auto"/>
            </w:tcBorders>
            <w:hideMark/>
          </w:tcPr>
          <w:p w:rsidR="00192C12" w:rsidRDefault="00192C12">
            <w:pPr>
              <w:spacing w:line="256" w:lineRule="auto"/>
              <w:rPr>
                <w:sz w:val="28"/>
                <w:szCs w:val="28"/>
                <w:lang w:eastAsia="en-US"/>
              </w:rPr>
            </w:pPr>
            <w:r>
              <w:rPr>
                <w:sz w:val="28"/>
                <w:szCs w:val="28"/>
                <w:lang w:eastAsia="en-US"/>
              </w:rPr>
              <w:t>ФИ игрока команды полностью</w:t>
            </w:r>
            <w:r>
              <w:rPr>
                <w:b/>
                <w:i/>
                <w:sz w:val="28"/>
                <w:szCs w:val="28"/>
                <w:lang w:eastAsia="en-US"/>
              </w:rPr>
              <w:t xml:space="preserve"> </w:t>
            </w:r>
            <w:r>
              <w:rPr>
                <w:sz w:val="28"/>
                <w:szCs w:val="28"/>
                <w:lang w:eastAsia="en-US"/>
              </w:rPr>
              <w:t>и с проставлением ударений</w:t>
            </w:r>
          </w:p>
        </w:tc>
        <w:tc>
          <w:tcPr>
            <w:tcW w:w="1031" w:type="dxa"/>
            <w:tcBorders>
              <w:top w:val="single" w:sz="4" w:space="0" w:color="auto"/>
              <w:left w:val="single" w:sz="4" w:space="0" w:color="auto"/>
              <w:bottom w:val="single" w:sz="4" w:space="0" w:color="auto"/>
              <w:right w:val="single" w:sz="4" w:space="0" w:color="auto"/>
            </w:tcBorders>
            <w:hideMark/>
          </w:tcPr>
          <w:p w:rsidR="00192C12" w:rsidRDefault="00192C12">
            <w:pPr>
              <w:spacing w:line="256" w:lineRule="auto"/>
              <w:rPr>
                <w:sz w:val="28"/>
                <w:szCs w:val="28"/>
                <w:lang w:eastAsia="en-US"/>
              </w:rPr>
            </w:pPr>
            <w:r>
              <w:rPr>
                <w:sz w:val="28"/>
                <w:szCs w:val="28"/>
                <w:lang w:eastAsia="en-US"/>
              </w:rPr>
              <w:t xml:space="preserve"> Класс</w:t>
            </w:r>
          </w:p>
        </w:tc>
        <w:tc>
          <w:tcPr>
            <w:tcW w:w="2268" w:type="dxa"/>
            <w:tcBorders>
              <w:top w:val="single" w:sz="4" w:space="0" w:color="auto"/>
              <w:left w:val="single" w:sz="4" w:space="0" w:color="auto"/>
              <w:bottom w:val="single" w:sz="4" w:space="0" w:color="auto"/>
              <w:right w:val="single" w:sz="4" w:space="0" w:color="auto"/>
            </w:tcBorders>
            <w:hideMark/>
          </w:tcPr>
          <w:p w:rsidR="00192C12" w:rsidRDefault="00192C12">
            <w:pPr>
              <w:spacing w:line="256" w:lineRule="auto"/>
              <w:rPr>
                <w:sz w:val="28"/>
                <w:szCs w:val="28"/>
                <w:lang w:eastAsia="en-US"/>
              </w:rPr>
            </w:pPr>
            <w:r>
              <w:rPr>
                <w:sz w:val="28"/>
                <w:szCs w:val="28"/>
                <w:lang w:eastAsia="en-US"/>
              </w:rPr>
              <w:t>Название команды</w:t>
            </w:r>
          </w:p>
        </w:tc>
        <w:tc>
          <w:tcPr>
            <w:tcW w:w="1920" w:type="dxa"/>
            <w:tcBorders>
              <w:top w:val="single" w:sz="4" w:space="0" w:color="auto"/>
              <w:left w:val="single" w:sz="4" w:space="0" w:color="auto"/>
              <w:bottom w:val="single" w:sz="4" w:space="0" w:color="auto"/>
              <w:right w:val="single" w:sz="4" w:space="0" w:color="auto"/>
            </w:tcBorders>
            <w:hideMark/>
          </w:tcPr>
          <w:p w:rsidR="00192C12" w:rsidRDefault="00192C12">
            <w:pPr>
              <w:spacing w:line="256" w:lineRule="auto"/>
              <w:rPr>
                <w:sz w:val="28"/>
                <w:szCs w:val="28"/>
                <w:lang w:eastAsia="en-US"/>
              </w:rPr>
            </w:pPr>
            <w:r>
              <w:rPr>
                <w:sz w:val="28"/>
                <w:szCs w:val="28"/>
                <w:lang w:eastAsia="en-US"/>
              </w:rPr>
              <w:t>ФИ капитана команды</w:t>
            </w:r>
          </w:p>
        </w:tc>
      </w:tr>
      <w:tr w:rsidR="00192C12" w:rsidTr="00192C12">
        <w:tc>
          <w:tcPr>
            <w:tcW w:w="623" w:type="dxa"/>
            <w:tcBorders>
              <w:top w:val="single" w:sz="4" w:space="0" w:color="auto"/>
              <w:left w:val="single" w:sz="4" w:space="0" w:color="auto"/>
              <w:bottom w:val="single" w:sz="4" w:space="0" w:color="auto"/>
              <w:right w:val="single" w:sz="4" w:space="0" w:color="auto"/>
            </w:tcBorders>
          </w:tcPr>
          <w:p w:rsidR="00192C12" w:rsidRDefault="00192C12">
            <w:pPr>
              <w:spacing w:line="256" w:lineRule="auto"/>
              <w:rPr>
                <w:lang w:eastAsia="en-US"/>
              </w:rPr>
            </w:pPr>
          </w:p>
        </w:tc>
        <w:tc>
          <w:tcPr>
            <w:tcW w:w="3503" w:type="dxa"/>
            <w:tcBorders>
              <w:top w:val="single" w:sz="4" w:space="0" w:color="auto"/>
              <w:left w:val="single" w:sz="4" w:space="0" w:color="auto"/>
              <w:bottom w:val="single" w:sz="4" w:space="0" w:color="auto"/>
              <w:right w:val="single" w:sz="4" w:space="0" w:color="auto"/>
            </w:tcBorders>
          </w:tcPr>
          <w:p w:rsidR="00192C12" w:rsidRDefault="00192C12">
            <w:pPr>
              <w:spacing w:line="256" w:lineRule="auto"/>
              <w:rPr>
                <w:lang w:eastAsia="en-US"/>
              </w:rPr>
            </w:pPr>
          </w:p>
        </w:tc>
        <w:tc>
          <w:tcPr>
            <w:tcW w:w="1031" w:type="dxa"/>
            <w:tcBorders>
              <w:top w:val="single" w:sz="4" w:space="0" w:color="auto"/>
              <w:left w:val="single" w:sz="4" w:space="0" w:color="auto"/>
              <w:bottom w:val="single" w:sz="4" w:space="0" w:color="auto"/>
              <w:right w:val="single" w:sz="4" w:space="0" w:color="auto"/>
            </w:tcBorders>
          </w:tcPr>
          <w:p w:rsidR="00192C12" w:rsidRDefault="00192C12">
            <w:pPr>
              <w:spacing w:line="25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Pr>
          <w:p w:rsidR="00192C12" w:rsidRDefault="00192C12">
            <w:pPr>
              <w:spacing w:line="256" w:lineRule="auto"/>
              <w:rPr>
                <w:lang w:eastAsia="en-US"/>
              </w:rPr>
            </w:pPr>
          </w:p>
        </w:tc>
        <w:tc>
          <w:tcPr>
            <w:tcW w:w="1920" w:type="dxa"/>
            <w:tcBorders>
              <w:top w:val="single" w:sz="4" w:space="0" w:color="auto"/>
              <w:left w:val="single" w:sz="4" w:space="0" w:color="auto"/>
              <w:bottom w:val="single" w:sz="4" w:space="0" w:color="auto"/>
              <w:right w:val="single" w:sz="4" w:space="0" w:color="auto"/>
            </w:tcBorders>
          </w:tcPr>
          <w:p w:rsidR="00192C12" w:rsidRDefault="00192C12">
            <w:pPr>
              <w:spacing w:line="256" w:lineRule="auto"/>
              <w:rPr>
                <w:lang w:eastAsia="en-US"/>
              </w:rPr>
            </w:pPr>
          </w:p>
        </w:tc>
      </w:tr>
    </w:tbl>
    <w:p w:rsidR="00192C12" w:rsidRDefault="00192C12" w:rsidP="00192C12">
      <w:pPr>
        <w:ind w:left="360"/>
      </w:pPr>
      <w:r>
        <w:t xml:space="preserve">  </w:t>
      </w:r>
    </w:p>
    <w:p w:rsidR="00192C12" w:rsidRDefault="00192C12" w:rsidP="00192C12">
      <w:pPr>
        <w:ind w:left="360"/>
      </w:pPr>
    </w:p>
    <w:p w:rsidR="00192C12" w:rsidRDefault="00192C12" w:rsidP="00192C12">
      <w:pPr>
        <w:ind w:left="360"/>
        <w:jc w:val="right"/>
      </w:pPr>
    </w:p>
    <w:p w:rsidR="00192C12" w:rsidRDefault="00192C12" w:rsidP="00192C12">
      <w:pPr>
        <w:ind w:left="360"/>
        <w:jc w:val="right"/>
      </w:pPr>
    </w:p>
    <w:p w:rsidR="00192C12" w:rsidRDefault="00192C12" w:rsidP="00192C12">
      <w:pPr>
        <w:rPr>
          <w:sz w:val="28"/>
          <w:szCs w:val="28"/>
        </w:rPr>
      </w:pPr>
    </w:p>
    <w:p w:rsidR="00192C12" w:rsidRDefault="00192C12" w:rsidP="00192C12">
      <w:pPr>
        <w:jc w:val="both"/>
        <w:rPr>
          <w:sz w:val="28"/>
          <w:szCs w:val="28"/>
        </w:rPr>
      </w:pPr>
    </w:p>
    <w:p w:rsidR="00192C12" w:rsidRDefault="00192C12" w:rsidP="00192C12"/>
    <w:p w:rsidR="0019374A" w:rsidRDefault="0019374A"/>
    <w:sectPr w:rsidR="00193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317D"/>
    <w:multiLevelType w:val="hybridMultilevel"/>
    <w:tmpl w:val="1B5E54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E3A50CD"/>
    <w:multiLevelType w:val="hybridMultilevel"/>
    <w:tmpl w:val="FA28962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988648A"/>
    <w:multiLevelType w:val="hybridMultilevel"/>
    <w:tmpl w:val="D938DE92"/>
    <w:lvl w:ilvl="0" w:tplc="0419000F">
      <w:start w:val="1"/>
      <w:numFmt w:val="decimal"/>
      <w:lvlText w:val="%1."/>
      <w:lvlJc w:val="left"/>
      <w:pPr>
        <w:tabs>
          <w:tab w:val="num" w:pos="720"/>
        </w:tabs>
        <w:ind w:left="720" w:hanging="360"/>
      </w:pPr>
    </w:lvl>
    <w:lvl w:ilvl="1" w:tplc="F8C2CA1A">
      <w:start w:val="1"/>
      <w:numFmt w:val="decimal"/>
      <w:lvlText w:val="%2."/>
      <w:lvlJc w:val="left"/>
      <w:pPr>
        <w:tabs>
          <w:tab w:val="num" w:pos="1440"/>
        </w:tabs>
        <w:ind w:left="1440" w:hanging="360"/>
      </w:pPr>
    </w:lvl>
    <w:lvl w:ilvl="2" w:tplc="3BB03B6E">
      <w:start w:val="2"/>
      <w:numFmt w:val="upperRoman"/>
      <w:lvlText w:val="%3."/>
      <w:lvlJc w:val="left"/>
      <w:pPr>
        <w:tabs>
          <w:tab w:val="num" w:pos="2700"/>
        </w:tabs>
        <w:ind w:left="2700" w:hanging="72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1E"/>
    <w:rsid w:val="00192C12"/>
    <w:rsid w:val="0019374A"/>
    <w:rsid w:val="0024231B"/>
    <w:rsid w:val="00491B97"/>
    <w:rsid w:val="0052495A"/>
    <w:rsid w:val="005E431E"/>
    <w:rsid w:val="00776E82"/>
    <w:rsid w:val="00A1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3D04"/>
  <w15:docId w15:val="{586A2CB1-9D1E-40F2-BFFF-7DDBCA4E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92C12"/>
    <w:pPr>
      <w:jc w:val="center"/>
    </w:pPr>
    <w:rPr>
      <w:b/>
      <w:bCs/>
      <w:i/>
      <w:iCs/>
      <w:sz w:val="28"/>
      <w:lang w:val="x-none" w:eastAsia="x-none"/>
    </w:rPr>
  </w:style>
  <w:style w:type="character" w:customStyle="1" w:styleId="a4">
    <w:name w:val="Заголовок Знак"/>
    <w:basedOn w:val="a0"/>
    <w:link w:val="a3"/>
    <w:rsid w:val="00192C12"/>
    <w:rPr>
      <w:rFonts w:ascii="Times New Roman" w:eastAsia="Times New Roman" w:hAnsi="Times New Roman" w:cs="Times New Roman"/>
      <w:b/>
      <w:bCs/>
      <w:i/>
      <w:iCs/>
      <w:sz w:val="28"/>
      <w:szCs w:val="24"/>
      <w:lang w:val="x-none" w:eastAsia="x-none"/>
    </w:rPr>
  </w:style>
  <w:style w:type="paragraph" w:styleId="a5">
    <w:name w:val="List Paragraph"/>
    <w:basedOn w:val="a"/>
    <w:uiPriority w:val="34"/>
    <w:qFormat/>
    <w:rsid w:val="00192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1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2018-10-02T07:06:00Z</dcterms:created>
  <dcterms:modified xsi:type="dcterms:W3CDTF">2024-10-09T07:43:00Z</dcterms:modified>
</cp:coreProperties>
</file>